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502" w:rsidRDefault="00E97502" w:rsidP="00E97502">
      <w:pPr>
        <w:spacing w:line="640" w:lineRule="exact"/>
        <w:jc w:val="lef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hint="eastAsia"/>
          <w:color w:val="000000"/>
          <w:sz w:val="32"/>
          <w:szCs w:val="32"/>
        </w:rPr>
        <w:t>4</w:t>
      </w:r>
    </w:p>
    <w:p w:rsidR="00E97502" w:rsidRDefault="00E97502" w:rsidP="00E97502">
      <w:pPr>
        <w:spacing w:line="640" w:lineRule="exact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</w:p>
    <w:p w:rsidR="00E97502" w:rsidRDefault="00E97502" w:rsidP="00E97502">
      <w:pPr>
        <w:spacing w:line="640" w:lineRule="exact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  <w:bookmarkStart w:id="0" w:name="_GoBack"/>
      <w:r>
        <w:rPr>
          <w:rFonts w:ascii="Times New Roman" w:eastAsia="方正小标宋简体" w:hAnsi="Times New Roman" w:hint="eastAsia"/>
          <w:color w:val="000000"/>
          <w:sz w:val="44"/>
          <w:szCs w:val="44"/>
        </w:rPr>
        <w:t>“浙江省高校领军人才培养计划”协议书</w:t>
      </w:r>
      <w:bookmarkEnd w:id="0"/>
    </w:p>
    <w:p w:rsidR="00E97502" w:rsidRDefault="00E97502" w:rsidP="00E97502">
      <w:pPr>
        <w:spacing w:line="640" w:lineRule="exact"/>
        <w:rPr>
          <w:rFonts w:ascii="Times New Roman" w:hAnsi="Times New Roman"/>
          <w:color w:val="000000"/>
          <w:sz w:val="32"/>
          <w:szCs w:val="32"/>
        </w:rPr>
      </w:pPr>
    </w:p>
    <w:p w:rsidR="00E97502" w:rsidRDefault="00E97502" w:rsidP="00E97502">
      <w:pPr>
        <w:spacing w:line="640" w:lineRule="exact"/>
        <w:ind w:firstLineChars="200" w:firstLine="643"/>
        <w:rPr>
          <w:rFonts w:ascii="仿宋_GB2312" w:eastAsia="仿宋_GB2312" w:hAnsi="黑体"/>
          <w:b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b/>
          <w:color w:val="000000"/>
          <w:sz w:val="32"/>
          <w:szCs w:val="32"/>
        </w:rPr>
        <w:t>甲方（高校）：</w:t>
      </w:r>
    </w:p>
    <w:p w:rsidR="00E97502" w:rsidRDefault="00E97502" w:rsidP="00E97502">
      <w:pPr>
        <w:spacing w:line="640" w:lineRule="exact"/>
        <w:ind w:firstLineChars="200" w:firstLine="643"/>
        <w:rPr>
          <w:rFonts w:ascii="仿宋_GB2312" w:eastAsia="仿宋_GB2312" w:hAnsi="黑体"/>
          <w:b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b/>
          <w:color w:val="000000"/>
          <w:sz w:val="32"/>
          <w:szCs w:val="32"/>
        </w:rPr>
        <w:t>乙方（培养对象）：</w:t>
      </w:r>
    </w:p>
    <w:p w:rsidR="00E97502" w:rsidRDefault="00E97502" w:rsidP="00E97502">
      <w:pPr>
        <w:spacing w:line="64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E97502" w:rsidRDefault="00E97502" w:rsidP="00E97502">
      <w:pPr>
        <w:spacing w:line="640" w:lineRule="exact"/>
        <w:ind w:firstLineChars="200" w:firstLine="640"/>
        <w:jc w:val="left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为保证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“浙江省高校领军人才培养计划”（以下简称</w:t>
      </w:r>
      <w:r>
        <w:rPr>
          <w:rFonts w:ascii="Times New Roman" w:eastAsia="仿宋_GB2312" w:hAnsi="Times New Roman" w:hint="eastAsia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5246</w:t>
      </w:r>
      <w:r>
        <w:rPr>
          <w:rFonts w:ascii="Times New Roman" w:eastAsia="仿宋_GB2312" w:hAnsi="Times New Roman" w:hint="eastAsia"/>
          <w:sz w:val="32"/>
          <w:szCs w:val="32"/>
        </w:rPr>
        <w:t>人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才工程”）顺利实施，切实保证甲乙双方的合法权益，根据《浙江省教育厅 浙江省人力资源和社会保障厅 浙江省财政厅关于印发&lt;“浙江省高校领军人才培养计划”实施方案&gt;的通知》要求，经平等协商，签订如下协议：</w:t>
      </w:r>
    </w:p>
    <w:p w:rsidR="00E97502" w:rsidRDefault="00E97502" w:rsidP="00E97502">
      <w:pPr>
        <w:spacing w:line="640" w:lineRule="exact"/>
        <w:ind w:firstLine="552"/>
        <w:rPr>
          <w:rFonts w:ascii="仿宋_GB2312" w:eastAsia="仿宋_GB2312" w:hAnsi="Times New Roman"/>
          <w:b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b/>
          <w:color w:val="000000"/>
          <w:sz w:val="32"/>
          <w:szCs w:val="32"/>
        </w:rPr>
        <w:t>第一条</w:t>
      </w:r>
      <w:r>
        <w:rPr>
          <w:rFonts w:ascii="仿宋_GB2312" w:eastAsia="仿宋_GB2312" w:hAnsi="Times New Roman"/>
          <w:b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Times New Roman" w:hint="eastAsia"/>
          <w:b/>
          <w:color w:val="000000"/>
          <w:sz w:val="32"/>
          <w:szCs w:val="32"/>
        </w:rPr>
        <w:t>培养期</w:t>
      </w:r>
    </w:p>
    <w:p w:rsidR="00E97502" w:rsidRDefault="00E97502" w:rsidP="00E97502">
      <w:pPr>
        <w:spacing w:line="640" w:lineRule="exact"/>
        <w:ind w:firstLine="552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5246</w:t>
      </w:r>
      <w:r>
        <w:rPr>
          <w:rFonts w:ascii="Times New Roman" w:eastAsia="仿宋_GB2312" w:hAnsi="Times New Roman" w:hint="eastAsia"/>
          <w:sz w:val="32"/>
          <w:szCs w:val="32"/>
        </w:rPr>
        <w:t>人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才工程”培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养期为五年。</w:t>
      </w:r>
    </w:p>
    <w:p w:rsidR="00E97502" w:rsidRDefault="00E97502" w:rsidP="00E97502">
      <w:pPr>
        <w:spacing w:line="640" w:lineRule="exact"/>
        <w:ind w:firstLine="552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培养期从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   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年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月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日至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   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年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月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日。</w:t>
      </w:r>
    </w:p>
    <w:p w:rsidR="00E97502" w:rsidRDefault="00E97502" w:rsidP="00E97502">
      <w:pPr>
        <w:spacing w:line="640" w:lineRule="exact"/>
        <w:ind w:firstLine="552"/>
        <w:rPr>
          <w:rFonts w:ascii="仿宋_GB2312" w:eastAsia="仿宋_GB2312" w:hAnsi="Times New Roman"/>
          <w:b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b/>
          <w:color w:val="000000"/>
          <w:sz w:val="32"/>
          <w:szCs w:val="32"/>
        </w:rPr>
        <w:t>第二条</w:t>
      </w:r>
      <w:r>
        <w:rPr>
          <w:rFonts w:ascii="仿宋_GB2312" w:eastAsia="仿宋_GB2312" w:hAnsi="Times New Roman"/>
          <w:b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Times New Roman" w:hint="eastAsia"/>
          <w:b/>
          <w:color w:val="000000"/>
          <w:sz w:val="32"/>
          <w:szCs w:val="32"/>
        </w:rPr>
        <w:t>培养要求及任务目标</w:t>
      </w:r>
    </w:p>
    <w:p w:rsidR="00E97502" w:rsidRDefault="00E97502" w:rsidP="00E97502">
      <w:pPr>
        <w:spacing w:line="640" w:lineRule="exact"/>
        <w:ind w:firstLine="552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（一）培养要求</w:t>
      </w:r>
    </w:p>
    <w:p w:rsidR="00E97502" w:rsidRDefault="00E97502" w:rsidP="00E97502">
      <w:pPr>
        <w:spacing w:line="640" w:lineRule="exact"/>
        <w:ind w:firstLine="552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甲方落实人才培养主体责任，制订学校“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5246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”培训方案，加强</w:t>
      </w:r>
      <w:r>
        <w:rPr>
          <w:rFonts w:ascii="仿宋_GB2312" w:eastAsia="仿宋_GB2312" w:hAnsi="Times New Roman" w:hint="eastAsia"/>
          <w:sz w:val="32"/>
          <w:szCs w:val="32"/>
        </w:rPr>
        <w:t>培养过程管理，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指导</w:t>
      </w:r>
      <w:r>
        <w:rPr>
          <w:rFonts w:ascii="仿宋_GB2312" w:eastAsia="仿宋_GB2312" w:hAnsi="Times New Roman" w:hint="eastAsia"/>
          <w:sz w:val="32"/>
          <w:szCs w:val="32"/>
        </w:rPr>
        <w:t>乙方制定个人工作计划，统筹培养资源，</w:t>
      </w:r>
      <w:r>
        <w:rPr>
          <w:rFonts w:ascii="仿宋_GB2312" w:eastAsia="仿宋_GB2312" w:hAnsi="Times New Roman" w:hint="eastAsia"/>
          <w:sz w:val="32"/>
          <w:szCs w:val="32"/>
        </w:rPr>
        <w:lastRenderedPageBreak/>
        <w:t>加大培养力度，帮助乙方成长为更高层次的国家级和省部级人才。</w:t>
      </w:r>
    </w:p>
    <w:p w:rsidR="00E97502" w:rsidRDefault="00E97502" w:rsidP="00E97502">
      <w:pPr>
        <w:spacing w:line="640" w:lineRule="exact"/>
        <w:ind w:firstLine="552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（二）工作任务</w:t>
      </w:r>
    </w:p>
    <w:p w:rsidR="00E97502" w:rsidRDefault="00E97502" w:rsidP="00E97502">
      <w:pPr>
        <w:spacing w:line="640" w:lineRule="exac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 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甲乙双方在充分沟通的前提下，根据培养对象所处岗位特点、条件，制订目标、任务和培养计划。</w:t>
      </w:r>
    </w:p>
    <w:p w:rsidR="00E97502" w:rsidRDefault="00E97502" w:rsidP="00E97502">
      <w:pPr>
        <w:spacing w:line="64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1.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五年的任务目标和考核内容（由甲乙双方共同协商完善，相关条款具体细化）</w:t>
      </w:r>
    </w:p>
    <w:p w:rsidR="00E97502" w:rsidRDefault="00E97502" w:rsidP="00E97502">
      <w:pPr>
        <w:spacing w:line="640" w:lineRule="exact"/>
        <w:ind w:firstLine="552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/>
          <w:color w:val="000000"/>
          <w:sz w:val="32"/>
          <w:szCs w:val="32"/>
        </w:rPr>
        <w:t>1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）创新能力：</w:t>
      </w:r>
    </w:p>
    <w:p w:rsidR="00E97502" w:rsidRDefault="00E97502" w:rsidP="00E97502">
      <w:pPr>
        <w:spacing w:line="640" w:lineRule="exact"/>
        <w:ind w:firstLine="552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/>
          <w:color w:val="000000"/>
          <w:sz w:val="32"/>
          <w:szCs w:val="32"/>
        </w:rPr>
        <w:t>2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）业绩贡献：</w:t>
      </w:r>
    </w:p>
    <w:p w:rsidR="00E97502" w:rsidRDefault="00E97502" w:rsidP="00E97502">
      <w:pPr>
        <w:spacing w:line="640" w:lineRule="exact"/>
        <w:ind w:firstLine="552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/>
          <w:color w:val="000000"/>
          <w:sz w:val="32"/>
          <w:szCs w:val="32"/>
        </w:rPr>
        <w:t>3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）领衔作用：</w:t>
      </w:r>
    </w:p>
    <w:p w:rsidR="00E97502" w:rsidRDefault="00E97502" w:rsidP="00E97502">
      <w:pPr>
        <w:spacing w:line="640" w:lineRule="exact"/>
        <w:ind w:firstLine="552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/>
          <w:color w:val="000000"/>
          <w:sz w:val="32"/>
          <w:szCs w:val="32"/>
        </w:rPr>
        <w:t>4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）人才培养：</w:t>
      </w:r>
    </w:p>
    <w:p w:rsidR="00E97502" w:rsidRDefault="00E97502" w:rsidP="00E97502">
      <w:pPr>
        <w:spacing w:line="640" w:lineRule="exact"/>
        <w:ind w:firstLine="552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/>
          <w:color w:val="000000"/>
          <w:sz w:val="32"/>
          <w:szCs w:val="32"/>
        </w:rPr>
        <w:t>5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）团队建设：</w:t>
      </w:r>
    </w:p>
    <w:p w:rsidR="00E97502" w:rsidRDefault="00E97502" w:rsidP="00E97502">
      <w:pPr>
        <w:spacing w:line="640" w:lineRule="exact"/>
        <w:ind w:firstLine="552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/>
          <w:color w:val="000000"/>
          <w:sz w:val="32"/>
          <w:szCs w:val="32"/>
        </w:rPr>
        <w:t>6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）其他：</w:t>
      </w:r>
    </w:p>
    <w:p w:rsidR="00E97502" w:rsidRDefault="00E97502" w:rsidP="00E97502">
      <w:pPr>
        <w:spacing w:line="64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2.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年度工作计划（由甲乙双方共同协商完善，相关条款具体细化）</w:t>
      </w:r>
    </w:p>
    <w:p w:rsidR="00E97502" w:rsidRDefault="00E97502" w:rsidP="00E97502">
      <w:pPr>
        <w:spacing w:line="64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第一年：</w:t>
      </w:r>
    </w:p>
    <w:p w:rsidR="00E97502" w:rsidRDefault="00E97502" w:rsidP="00E97502">
      <w:pPr>
        <w:spacing w:line="64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第二年：</w:t>
      </w:r>
    </w:p>
    <w:p w:rsidR="00E97502" w:rsidRDefault="00E97502" w:rsidP="00E97502">
      <w:pPr>
        <w:spacing w:line="64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第三年：</w:t>
      </w:r>
    </w:p>
    <w:p w:rsidR="00E97502" w:rsidRDefault="00E97502" w:rsidP="00E97502">
      <w:pPr>
        <w:spacing w:line="64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第四年：</w:t>
      </w:r>
    </w:p>
    <w:p w:rsidR="00E97502" w:rsidRDefault="00E97502" w:rsidP="00E97502">
      <w:pPr>
        <w:spacing w:line="64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第五年：</w:t>
      </w:r>
    </w:p>
    <w:p w:rsidR="00E97502" w:rsidRDefault="00E97502" w:rsidP="00E97502">
      <w:pPr>
        <w:spacing w:line="640" w:lineRule="exact"/>
        <w:ind w:firstLine="552"/>
        <w:rPr>
          <w:rFonts w:ascii="仿宋_GB2312" w:eastAsia="仿宋_GB2312" w:hAnsi="Times New Roman"/>
          <w:b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b/>
          <w:color w:val="000000"/>
          <w:sz w:val="32"/>
          <w:szCs w:val="32"/>
        </w:rPr>
        <w:lastRenderedPageBreak/>
        <w:t>第三条</w:t>
      </w:r>
      <w:r>
        <w:rPr>
          <w:rFonts w:ascii="仿宋_GB2312" w:eastAsia="仿宋_GB2312" w:hAnsi="Times New Roman"/>
          <w:b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Times New Roman" w:hint="eastAsia"/>
          <w:b/>
          <w:color w:val="000000"/>
          <w:sz w:val="32"/>
          <w:szCs w:val="32"/>
        </w:rPr>
        <w:t>甲方提供的支持</w:t>
      </w:r>
    </w:p>
    <w:p w:rsidR="00E97502" w:rsidRDefault="00E97502" w:rsidP="00E97502">
      <w:pPr>
        <w:adjustRightInd w:val="0"/>
        <w:snapToGrid w:val="0"/>
        <w:spacing w:line="640" w:lineRule="exact"/>
        <w:ind w:firstLineChars="220" w:firstLine="704"/>
        <w:rPr>
          <w:rFonts w:ascii="仿宋_GB2312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（一）</w:t>
      </w:r>
      <w:r>
        <w:rPr>
          <w:rFonts w:ascii="仿宋_GB2312" w:eastAsia="仿宋_GB2312" w:hAnsi="Times New Roman" w:hint="eastAsia"/>
          <w:sz w:val="32"/>
          <w:szCs w:val="32"/>
        </w:rPr>
        <w:t>乙方享受人才津贴，由学校统筹安排，不纳入学校绩效工资总量。甲方可结合本校实际给予乙方资助，保障乙方的工作条件和生活待遇。津贴标准和资助方式如下：</w:t>
      </w:r>
    </w:p>
    <w:p w:rsidR="00E97502" w:rsidRDefault="00E97502" w:rsidP="00E97502">
      <w:pPr>
        <w:adjustRightInd w:val="0"/>
        <w:snapToGrid w:val="0"/>
        <w:spacing w:line="640" w:lineRule="exact"/>
        <w:ind w:firstLineChars="220" w:firstLine="704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（由甲乙双方协商制定）</w:t>
      </w:r>
    </w:p>
    <w:p w:rsidR="00E97502" w:rsidRDefault="00E97502" w:rsidP="00E97502">
      <w:pPr>
        <w:spacing w:line="64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（二）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甲方积极创造条件，鼓励、支持乙方访学研修，开展学术交流，承担重大科研项目、成果转化项目。</w:t>
      </w:r>
    </w:p>
    <w:p w:rsidR="00E97502" w:rsidRDefault="00E97502" w:rsidP="00E97502">
      <w:pPr>
        <w:spacing w:line="640" w:lineRule="exact"/>
        <w:ind w:firstLine="552"/>
        <w:rPr>
          <w:rFonts w:ascii="仿宋_GB2312" w:eastAsia="仿宋_GB2312" w:hAnsi="Times New Roman"/>
          <w:b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b/>
          <w:color w:val="000000"/>
          <w:sz w:val="32"/>
          <w:szCs w:val="32"/>
        </w:rPr>
        <w:t>第四条</w:t>
      </w:r>
      <w:r>
        <w:rPr>
          <w:rFonts w:ascii="仿宋_GB2312" w:eastAsia="仿宋_GB2312" w:hAnsi="Times New Roman"/>
          <w:b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Times New Roman" w:hint="eastAsia"/>
          <w:b/>
          <w:color w:val="000000"/>
          <w:sz w:val="32"/>
          <w:szCs w:val="32"/>
        </w:rPr>
        <w:t>权利和义务</w:t>
      </w:r>
    </w:p>
    <w:p w:rsidR="00E97502" w:rsidRDefault="00E97502" w:rsidP="00E97502">
      <w:pPr>
        <w:spacing w:line="640" w:lineRule="exact"/>
        <w:ind w:firstLine="552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（一）甲方的权利和义务</w:t>
      </w:r>
    </w:p>
    <w:p w:rsidR="00E97502" w:rsidRDefault="00E97502" w:rsidP="00E97502">
      <w:pPr>
        <w:spacing w:line="640" w:lineRule="exact"/>
        <w:ind w:firstLine="552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1.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甲方依法维护乙方应当享有的各项权利，根据本协议，为乙方提供工作条件和相应待遇。</w:t>
      </w:r>
    </w:p>
    <w:p w:rsidR="00E97502" w:rsidRDefault="00E97502" w:rsidP="00E97502">
      <w:pPr>
        <w:spacing w:line="640" w:lineRule="exact"/>
        <w:ind w:firstLine="552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2.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甲方依据国家法律、法规和甲方的规章制度以及本协议对乙方进行管理和考核。</w:t>
      </w:r>
    </w:p>
    <w:p w:rsidR="00E97502" w:rsidRDefault="00E97502" w:rsidP="00E97502">
      <w:pPr>
        <w:spacing w:line="640" w:lineRule="exact"/>
        <w:ind w:firstLine="552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（二）乙方的权利和义务</w:t>
      </w:r>
    </w:p>
    <w:p w:rsidR="00E97502" w:rsidRDefault="00E97502" w:rsidP="00E97502">
      <w:pPr>
        <w:spacing w:line="640" w:lineRule="exact"/>
        <w:ind w:firstLine="552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1.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享有甲方对其在工作中的指导和帮助。</w:t>
      </w:r>
    </w:p>
    <w:p w:rsidR="00E97502" w:rsidRDefault="00E97502" w:rsidP="00E97502">
      <w:pPr>
        <w:spacing w:line="640" w:lineRule="exact"/>
        <w:ind w:firstLine="552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2.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享有本协议规定的甲方为其提供的待遇。</w:t>
      </w:r>
    </w:p>
    <w:p w:rsidR="00E97502" w:rsidRDefault="00E97502" w:rsidP="00E97502">
      <w:pPr>
        <w:spacing w:line="640" w:lineRule="exact"/>
        <w:ind w:firstLine="552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3.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应当按照本协议要求完成培养目标和工作任务，接受甲方的管理和考核。</w:t>
      </w:r>
    </w:p>
    <w:p w:rsidR="00E97502" w:rsidRDefault="00E97502" w:rsidP="00E97502">
      <w:pPr>
        <w:spacing w:line="640" w:lineRule="exact"/>
        <w:ind w:firstLine="552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4.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在培养期内取得的教学、科研等成果均须署名甲方为第一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lastRenderedPageBreak/>
        <w:t>单位。</w:t>
      </w:r>
    </w:p>
    <w:p w:rsidR="00E97502" w:rsidRDefault="00E97502" w:rsidP="00E97502">
      <w:pPr>
        <w:spacing w:line="640" w:lineRule="exact"/>
        <w:ind w:firstLine="552"/>
        <w:rPr>
          <w:rFonts w:ascii="仿宋_GB2312" w:eastAsia="仿宋_GB2312" w:hAnsi="Times New Roman"/>
          <w:b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b/>
          <w:color w:val="000000"/>
          <w:sz w:val="32"/>
          <w:szCs w:val="32"/>
        </w:rPr>
        <w:t>第五条</w:t>
      </w:r>
      <w:r>
        <w:rPr>
          <w:rFonts w:ascii="仿宋_GB2312" w:eastAsia="仿宋_GB2312" w:hAnsi="Times New Roman"/>
          <w:b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Times New Roman" w:hint="eastAsia"/>
          <w:b/>
          <w:color w:val="000000"/>
          <w:sz w:val="32"/>
          <w:szCs w:val="32"/>
        </w:rPr>
        <w:t>考核</w:t>
      </w:r>
    </w:p>
    <w:p w:rsidR="00E97502" w:rsidRDefault="00E97502" w:rsidP="00E97502">
      <w:pPr>
        <w:adjustRightInd w:val="0"/>
        <w:snapToGrid w:val="0"/>
        <w:spacing w:line="64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甲方对乙方进行考核，</w:t>
      </w:r>
      <w:r>
        <w:rPr>
          <w:rFonts w:ascii="仿宋_GB2312" w:eastAsia="仿宋_GB2312" w:hAnsi="Times New Roman" w:hint="eastAsia"/>
          <w:sz w:val="32"/>
          <w:szCs w:val="32"/>
        </w:rPr>
        <w:t>考核方式采取年度报告、中期评价、终期考核等方式。培养满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仿宋_GB2312" w:eastAsia="仿宋_GB2312" w:hAnsi="Times New Roman" w:hint="eastAsia"/>
          <w:sz w:val="32"/>
          <w:szCs w:val="32"/>
        </w:rPr>
        <w:t>年进行中期评价；培养满</w:t>
      </w: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仿宋_GB2312" w:eastAsia="仿宋_GB2312" w:hAnsi="Times New Roman" w:hint="eastAsia"/>
          <w:sz w:val="32"/>
          <w:szCs w:val="32"/>
        </w:rPr>
        <w:t>年进行终期考核，考核主要依据为培养协议。</w:t>
      </w:r>
    </w:p>
    <w:p w:rsidR="00E97502" w:rsidRDefault="00E97502" w:rsidP="00E97502">
      <w:pPr>
        <w:adjustRightInd w:val="0"/>
        <w:snapToGrid w:val="0"/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甲方根据培养计划对乙方进行中期评价后，提出继续支持或终止支持意见。创新领军人才的终期考核由省教育厅牵头组织。</w:t>
      </w:r>
    </w:p>
    <w:p w:rsidR="00E97502" w:rsidRDefault="00E97502" w:rsidP="00E97502">
      <w:pPr>
        <w:spacing w:line="640" w:lineRule="exact"/>
        <w:ind w:firstLine="552"/>
        <w:rPr>
          <w:rFonts w:ascii="仿宋_GB2312" w:eastAsia="仿宋_GB2312" w:hAnsi="Times New Roman"/>
          <w:b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b/>
          <w:color w:val="000000"/>
          <w:sz w:val="32"/>
          <w:szCs w:val="32"/>
        </w:rPr>
        <w:t>第六条</w:t>
      </w:r>
      <w:r>
        <w:rPr>
          <w:rFonts w:ascii="仿宋_GB2312" w:eastAsia="仿宋_GB2312" w:hAnsi="Times New Roman"/>
          <w:b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Times New Roman" w:hint="eastAsia"/>
          <w:b/>
          <w:color w:val="000000"/>
          <w:sz w:val="32"/>
          <w:szCs w:val="32"/>
        </w:rPr>
        <w:t>协议的变更和解除</w:t>
      </w:r>
    </w:p>
    <w:p w:rsidR="00E97502" w:rsidRDefault="00E97502" w:rsidP="00E97502">
      <w:pPr>
        <w:spacing w:line="640" w:lineRule="exact"/>
        <w:ind w:firstLine="552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（一）本协议生效后，除法律规定、协议约定的解除协议条件具备，任何一方不得单方变更，否则视为违约。若需变更，应由甲乙双方协商一致，签订补充协议。</w:t>
      </w:r>
    </w:p>
    <w:p w:rsidR="00E97502" w:rsidRDefault="00E97502" w:rsidP="00E97502">
      <w:pPr>
        <w:spacing w:line="640" w:lineRule="exact"/>
        <w:ind w:firstLine="552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（二）协议期间，如发生不可抗力因素而致使本协议无法正常履行的，或需要变更及终止本协议的，甲乙双方应按照中华人民共和国有关法律、法规和政策执行，由此造成的损失双方各自承担。</w:t>
      </w:r>
    </w:p>
    <w:p w:rsidR="00E97502" w:rsidRDefault="00E97502" w:rsidP="00E97502">
      <w:pPr>
        <w:spacing w:line="640" w:lineRule="exact"/>
        <w:ind w:firstLine="552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（三）违约条款：</w:t>
      </w:r>
    </w:p>
    <w:p w:rsidR="00E97502" w:rsidRDefault="00E97502" w:rsidP="00E97502">
      <w:pPr>
        <w:spacing w:line="640" w:lineRule="exact"/>
        <w:ind w:firstLine="552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（由各高校自行制定）</w:t>
      </w:r>
    </w:p>
    <w:p w:rsidR="00E97502" w:rsidRDefault="00E97502" w:rsidP="00E97502">
      <w:pPr>
        <w:spacing w:line="640" w:lineRule="exact"/>
        <w:ind w:firstLine="552"/>
        <w:rPr>
          <w:rFonts w:ascii="仿宋_GB2312" w:eastAsia="仿宋_GB2312" w:hAnsi="Times New Roman"/>
          <w:b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b/>
          <w:color w:val="000000"/>
          <w:sz w:val="32"/>
          <w:szCs w:val="32"/>
        </w:rPr>
        <w:t>第七条</w:t>
      </w:r>
      <w:r>
        <w:rPr>
          <w:rFonts w:ascii="仿宋_GB2312" w:eastAsia="仿宋_GB2312" w:hAnsi="Times New Roman"/>
          <w:b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Times New Roman" w:hint="eastAsia"/>
          <w:b/>
          <w:color w:val="000000"/>
          <w:sz w:val="32"/>
          <w:szCs w:val="32"/>
        </w:rPr>
        <w:t>附则</w:t>
      </w:r>
    </w:p>
    <w:p w:rsidR="00E97502" w:rsidRDefault="00E97502" w:rsidP="00E97502">
      <w:pPr>
        <w:spacing w:line="64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（一）本协议一式两份，双方签字盖章之日起生效，甲乙双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lastRenderedPageBreak/>
        <w:t>方各持一份。</w:t>
      </w:r>
    </w:p>
    <w:p w:rsidR="00E97502" w:rsidRDefault="00E97502" w:rsidP="00E97502">
      <w:pPr>
        <w:spacing w:line="64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（二）本协议未尽事宜，由甲乙双方在友好协商的基础上，签订补充协议另行约定，并按国家有关法律、法规执行。</w:t>
      </w:r>
    </w:p>
    <w:p w:rsidR="00E97502" w:rsidRDefault="00E97502" w:rsidP="00E97502">
      <w:pPr>
        <w:spacing w:line="64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E97502" w:rsidRDefault="00E97502" w:rsidP="00E97502">
      <w:pPr>
        <w:spacing w:line="64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E97502" w:rsidRDefault="00E97502" w:rsidP="00E97502">
      <w:pPr>
        <w:spacing w:line="64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E97502" w:rsidRDefault="00E97502" w:rsidP="00E97502">
      <w:pPr>
        <w:spacing w:line="64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甲方（盖章）：</w:t>
      </w:r>
    </w:p>
    <w:p w:rsidR="00E97502" w:rsidRDefault="00E97502" w:rsidP="00E97502">
      <w:pPr>
        <w:spacing w:line="64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法定代表人（签字）：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       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乙方（签字）：</w:t>
      </w:r>
    </w:p>
    <w:p w:rsidR="00E97502" w:rsidRDefault="00E97502" w:rsidP="00E97502">
      <w:pPr>
        <w:spacing w:line="64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E97502" w:rsidRDefault="00E97502" w:rsidP="00E97502">
      <w:pPr>
        <w:widowControl/>
        <w:spacing w:line="640" w:lineRule="exact"/>
        <w:ind w:right="320" w:firstLineChars="450" w:firstLine="1440"/>
        <w:textAlignment w:val="baseline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年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月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日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             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年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月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日</w:t>
      </w:r>
    </w:p>
    <w:p w:rsidR="00E97502" w:rsidRDefault="00E97502" w:rsidP="00E97502">
      <w:pPr>
        <w:spacing w:line="640" w:lineRule="exact"/>
      </w:pPr>
    </w:p>
    <w:p w:rsidR="00E97502" w:rsidRDefault="00E97502" w:rsidP="00E97502">
      <w:pPr>
        <w:rPr>
          <w:rFonts w:ascii="Times New Roman" w:eastAsia="仿宋_GB2312" w:hAnsi="Times New Roman"/>
          <w:sz w:val="32"/>
          <w:szCs w:val="32"/>
        </w:rPr>
      </w:pPr>
    </w:p>
    <w:p w:rsidR="00B737F9" w:rsidRDefault="00B737F9"/>
    <w:sectPr w:rsidR="00B737F9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502"/>
    <w:rsid w:val="00B737F9"/>
    <w:rsid w:val="00E9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5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5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211</Words>
  <Characters>1205</Characters>
  <Application>Microsoft Office Word</Application>
  <DocSecurity>0</DocSecurity>
  <Lines>10</Lines>
  <Paragraphs>2</Paragraphs>
  <ScaleCrop>false</ScaleCrop>
  <Company>Microsoft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2020-04-27T07:53:00Z</dcterms:created>
  <dcterms:modified xsi:type="dcterms:W3CDTF">2020-04-27T07:53:00Z</dcterms:modified>
</cp:coreProperties>
</file>